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186F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D22A0C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A3F265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96ACB0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6BA4EC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A2A210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301FB8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3DC2DD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Sample Press Release </w:t>
      </w:r>
      <w:r>
        <w:rPr>
          <w:rFonts w:ascii="Arial" w:hAnsi="Arial" w:cs="Arial"/>
        </w:rPr>
        <w:t>(this may be duplicated on your organization’s letterhead)</w:t>
      </w:r>
    </w:p>
    <w:p w14:paraId="25697D37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D35B" wp14:editId="519D1609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581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1E6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85pt" to="45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</w:p>
    <w:p w14:paraId="5AF57428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75FFD2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E3D43B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IMMEDIATE RELEASE</w:t>
      </w:r>
    </w:p>
    <w:p w14:paraId="4151DD6F" w14:textId="77777777" w:rsidR="0030784D" w:rsidRPr="00961A26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2633828" wp14:editId="2EB6A995">
            <wp:simplePos x="0" y="0"/>
            <wp:positionH relativeFrom="margin">
              <wp:posOffset>4362450</wp:posOffset>
            </wp:positionH>
            <wp:positionV relativeFrom="margin">
              <wp:posOffset>1979295</wp:posOffset>
            </wp:positionV>
            <wp:extent cx="1982470" cy="824230"/>
            <wp:effectExtent l="0" t="0" r="0" b="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8CADB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7B2419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CONTACT: (Insert your organization’s contact)</w:t>
      </w:r>
    </w:p>
    <w:p w14:paraId="7924CCB0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CD74A6" w14:textId="2D5FDCCD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(NAME) EARNS ADVANCED LEADERSHIP CERTIFICATION IN INFECTION PREVENTION AND CONTROL</w:t>
      </w:r>
    </w:p>
    <w:p w14:paraId="4C00CFC2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348D057" w14:textId="0AC5B170" w:rsidR="0030784D" w:rsidRP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Arlington, VA [Date] – CBIC has announced that (NAME), (TITLE) of (ORGANIZATION) has earned the </w:t>
      </w:r>
      <w:r w:rsidRPr="0030784D">
        <w:rPr>
          <w:rFonts w:ascii="Arial" w:hAnsi="Arial" w:cs="Arial"/>
          <w:color w:val="000000"/>
        </w:rPr>
        <w:t>Advanced Leadership Certification in Infection Prevention and Control</w:t>
      </w:r>
      <w:r>
        <w:rPr>
          <w:rFonts w:ascii="Arial" w:hAnsi="Arial" w:cs="Arial"/>
          <w:color w:val="000000"/>
        </w:rPr>
        <w:t xml:space="preserve"> (AL-CIP). The AL-CIP </w:t>
      </w:r>
      <w:r w:rsidRPr="0030784D">
        <w:rPr>
          <w:rFonts w:ascii="Arial" w:hAnsi="Arial" w:cs="Arial"/>
          <w:color w:val="000000"/>
        </w:rPr>
        <w:t>is an assessment of knowledge, skills and abilities of individuals who demonstrate </w:t>
      </w:r>
    </w:p>
    <w:p w14:paraId="7BE70F27" w14:textId="77777777" w:rsidR="003834FE" w:rsidRPr="003834FE" w:rsidRDefault="0030784D" w:rsidP="003834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784D">
        <w:rPr>
          <w:rFonts w:ascii="Arial" w:hAnsi="Arial" w:cs="Arial"/>
          <w:color w:val="000000"/>
        </w:rPr>
        <w:t xml:space="preserve">professional expertise, leadership and impact in the field of infection prevention and control (IPC). The AL-CIP certification is a portfolio-based assessment </w:t>
      </w:r>
      <w:r w:rsidR="003E16EB" w:rsidRPr="001831B0">
        <w:rPr>
          <w:rFonts w:ascii="Arial" w:hAnsi="Arial" w:cs="Arial"/>
          <w:color w:val="000000"/>
        </w:rPr>
        <w:t>that recognizes expertise, leadership, and commitment to excellence in the field of infection prevention and control</w:t>
      </w:r>
      <w:r w:rsidR="003E16EB" w:rsidRPr="0030784D">
        <w:rPr>
          <w:rFonts w:ascii="Arial" w:hAnsi="Arial" w:cs="Arial"/>
          <w:color w:val="000000"/>
        </w:rPr>
        <w:t xml:space="preserve"> </w:t>
      </w:r>
      <w:r w:rsidRPr="0030784D">
        <w:rPr>
          <w:rFonts w:ascii="Arial" w:hAnsi="Arial" w:cs="Arial"/>
          <w:color w:val="000000"/>
        </w:rPr>
        <w:t>with criteria</w:t>
      </w:r>
      <w:r w:rsidR="003E16EB">
        <w:rPr>
          <w:rFonts w:ascii="Arial" w:hAnsi="Arial" w:cs="Arial"/>
          <w:color w:val="000000"/>
        </w:rPr>
        <w:t xml:space="preserve"> </w:t>
      </w:r>
      <w:r w:rsidRPr="0030784D">
        <w:rPr>
          <w:rFonts w:ascii="Arial" w:hAnsi="Arial" w:cs="Arial"/>
          <w:color w:val="000000"/>
        </w:rPr>
        <w:t>assessing the domains of leadership and professionalism.  Candidates submit evidence demonstrating leadership within IPC that has a measurable impact. </w:t>
      </w:r>
      <w:r w:rsidR="003834FE" w:rsidRPr="003834FE">
        <w:rPr>
          <w:rFonts w:ascii="Arial" w:hAnsi="Arial" w:cs="Arial"/>
          <w:color w:val="000000"/>
        </w:rPr>
        <w:t>Through the portfolio-based approach, candidates provide evidence of their professional accomplishments, innovative practices, and leadership contributions to the field.</w:t>
      </w:r>
    </w:p>
    <w:p w14:paraId="3C5054D4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2F1BF1" w14:textId="71F293C9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784D">
        <w:rPr>
          <w:rFonts w:ascii="Arial" w:hAnsi="Arial" w:cs="Arial"/>
          <w:color w:val="000000"/>
        </w:rPr>
        <w:t>The Certification Board of Infection Control and Epidemiology, Inc. (CBIC®) administers the portfolio. The submissions are evaluated and scored by a team of subject matter experts in the field of IPC.</w:t>
      </w:r>
      <w:r>
        <w:rPr>
          <w:rFonts w:ascii="Arial" w:hAnsi="Arial" w:cs="Arial"/>
          <w:color w:val="000000"/>
        </w:rPr>
        <w:t xml:space="preserve"> Certification is maintained through successful resubmission of portfolio items and continuing education units every five years.</w:t>
      </w:r>
    </w:p>
    <w:p w14:paraId="5CE9070E" w14:textId="77777777" w:rsidR="0030784D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C09B38" w14:textId="64F67D0B" w:rsidR="0030784D" w:rsidRPr="00EA7EE2" w:rsidRDefault="0030784D" w:rsidP="00307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CBIC is a voluntary autonomous multidisciplinary board that provides direction for and administers the certification process for professionals in infection prevention and control and applied epidemiology. In 2023, CBIC celebrated 40 years of</w:t>
      </w:r>
      <w:r w:rsidRPr="007D4573">
        <w:t xml:space="preserve"> </w:t>
      </w:r>
      <w:r w:rsidRPr="007D4573">
        <w:rPr>
          <w:rFonts w:ascii="Arial" w:hAnsi="Arial" w:cs="Arial"/>
          <w:color w:val="000000"/>
        </w:rPr>
        <w:t>protect</w:t>
      </w:r>
      <w:r>
        <w:rPr>
          <w:rFonts w:ascii="Arial" w:hAnsi="Arial" w:cs="Arial"/>
          <w:color w:val="000000"/>
        </w:rPr>
        <w:t>ing</w:t>
      </w:r>
      <w:r w:rsidRPr="007D4573">
        <w:rPr>
          <w:rFonts w:ascii="Arial" w:hAnsi="Arial" w:cs="Arial"/>
          <w:color w:val="000000"/>
        </w:rPr>
        <w:t xml:space="preserve"> the public through the development, administration, and promotion of certification</w:t>
      </w:r>
      <w:r w:rsidR="00C36595">
        <w:rPr>
          <w:rFonts w:ascii="Arial" w:hAnsi="Arial" w:cs="Arial"/>
          <w:color w:val="000000"/>
        </w:rPr>
        <w:t>s</w:t>
      </w:r>
      <w:r w:rsidRPr="007D4573">
        <w:rPr>
          <w:rFonts w:ascii="Arial" w:hAnsi="Arial" w:cs="Arial"/>
          <w:color w:val="000000"/>
        </w:rPr>
        <w:t xml:space="preserve"> in infection prevention and control.</w:t>
      </w:r>
      <w:r>
        <w:rPr>
          <w:rFonts w:ascii="Arial" w:hAnsi="Arial" w:cs="Arial"/>
          <w:color w:val="000000"/>
        </w:rPr>
        <w:t xml:space="preserve"> For more information about CBIC, visit </w:t>
      </w:r>
      <w:r>
        <w:rPr>
          <w:rFonts w:ascii="Arial" w:hAnsi="Arial" w:cs="Arial"/>
          <w:color w:val="0000FF"/>
        </w:rPr>
        <w:t>www.cbic.org</w:t>
      </w:r>
      <w:r>
        <w:rPr>
          <w:rFonts w:ascii="Arial" w:hAnsi="Arial" w:cs="Arial"/>
          <w:color w:val="000080"/>
        </w:rPr>
        <w:t>.</w:t>
      </w:r>
    </w:p>
    <w:p w14:paraId="620FAC34" w14:textId="77777777" w:rsidR="0030784D" w:rsidRDefault="0030784D" w:rsidP="0030784D">
      <w:pPr>
        <w:rPr>
          <w:rFonts w:ascii="Arial" w:hAnsi="Arial" w:cs="Arial"/>
          <w:color w:val="000080"/>
          <w:sz w:val="20"/>
          <w:szCs w:val="20"/>
        </w:rPr>
      </w:pPr>
    </w:p>
    <w:p w14:paraId="0E4E2049" w14:textId="77777777" w:rsidR="0030784D" w:rsidRDefault="0030784D" w:rsidP="0030784D">
      <w:pPr>
        <w:rPr>
          <w:rFonts w:ascii="Arial" w:hAnsi="Arial" w:cs="Arial"/>
          <w:color w:val="000080"/>
          <w:sz w:val="20"/>
          <w:szCs w:val="20"/>
        </w:rPr>
      </w:pPr>
    </w:p>
    <w:p w14:paraId="66393861" w14:textId="77777777" w:rsidR="0030784D" w:rsidRDefault="0030784D" w:rsidP="0030784D">
      <w:pPr>
        <w:jc w:val="center"/>
      </w:pPr>
      <w:r>
        <w:rPr>
          <w:rFonts w:ascii="Arial" w:hAnsi="Arial" w:cs="Arial"/>
          <w:color w:val="000080"/>
          <w:sz w:val="20"/>
          <w:szCs w:val="20"/>
        </w:rPr>
        <w:t>###</w:t>
      </w:r>
    </w:p>
    <w:p w14:paraId="0597F4A6" w14:textId="77777777" w:rsidR="00FA558A" w:rsidRDefault="00FA558A"/>
    <w:sectPr w:rsidR="00FA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4D"/>
    <w:rsid w:val="001831B0"/>
    <w:rsid w:val="00261CFE"/>
    <w:rsid w:val="0030784D"/>
    <w:rsid w:val="003834FE"/>
    <w:rsid w:val="003E16EB"/>
    <w:rsid w:val="006833AE"/>
    <w:rsid w:val="007C23C1"/>
    <w:rsid w:val="00B67C3C"/>
    <w:rsid w:val="00C36595"/>
    <w:rsid w:val="00DA6CA0"/>
    <w:rsid w:val="00E05577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6BEA"/>
  <w15:chartTrackingRefBased/>
  <w15:docId w15:val="{6BA17719-CF12-4C66-8A04-561D5191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4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31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68c17-af4d-4dc9-9ec8-ea0445629c81" xsi:nil="true"/>
    <lcf76f155ced4ddcb4097134ff3c332f xmlns="8273bb24-75c1-46e0-817c-aff509383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89BC20A801F48B5AD15FB5088EAA2" ma:contentTypeVersion="18" ma:contentTypeDescription="Create a new document." ma:contentTypeScope="" ma:versionID="780194bc4c49f04d3545ce136730f9b0">
  <xsd:schema xmlns:xsd="http://www.w3.org/2001/XMLSchema" xmlns:xs="http://www.w3.org/2001/XMLSchema" xmlns:p="http://schemas.microsoft.com/office/2006/metadata/properties" xmlns:ns2="aa768c17-af4d-4dc9-9ec8-ea0445629c81" xmlns:ns3="8273bb24-75c1-46e0-817c-aff50938342c" targetNamespace="http://schemas.microsoft.com/office/2006/metadata/properties" ma:root="true" ma:fieldsID="ba3415f8573c539bd9e02cb620067380" ns2:_="" ns3:_="">
    <xsd:import namespace="aa768c17-af4d-4dc9-9ec8-ea0445629c81"/>
    <xsd:import namespace="8273bb24-75c1-46e0-817c-aff509383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8c17-af4d-4dc9-9ec8-ea044562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230b2-a2d5-4142-a2f6-e75b10ef9d08}" ma:internalName="TaxCatchAll" ma:showField="CatchAllData" ma:web="aa768c17-af4d-4dc9-9ec8-ea044562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bb24-75c1-46e0-817c-aff509383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689d5b-45da-4f0b-aafd-6c6cf6f6f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92708-35B2-4D2E-8B25-58215691E1B8}">
  <ds:schemaRefs>
    <ds:schemaRef ds:uri="http://schemas.microsoft.com/office/2006/metadata/properties"/>
    <ds:schemaRef ds:uri="http://schemas.microsoft.com/office/infopath/2007/PartnerControls"/>
    <ds:schemaRef ds:uri="aa768c17-af4d-4dc9-9ec8-ea0445629c81"/>
    <ds:schemaRef ds:uri="8273bb24-75c1-46e0-817c-aff50938342c"/>
  </ds:schemaRefs>
</ds:datastoreItem>
</file>

<file path=customXml/itemProps2.xml><?xml version="1.0" encoding="utf-8"?>
<ds:datastoreItem xmlns:ds="http://schemas.openxmlformats.org/officeDocument/2006/customXml" ds:itemID="{493F215E-DAEB-4870-A84D-CF6022CBC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7D225-F687-42B9-BC69-5EAB696A9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8c17-af4d-4dc9-9ec8-ea0445629c81"/>
    <ds:schemaRef ds:uri="8273bb24-75c1-46e0-817c-aff509383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Dangles</dc:creator>
  <cp:keywords/>
  <dc:description/>
  <cp:lastModifiedBy>Jessica Dangles</cp:lastModifiedBy>
  <cp:revision>6</cp:revision>
  <dcterms:created xsi:type="dcterms:W3CDTF">2024-12-16T19:30:00Z</dcterms:created>
  <dcterms:modified xsi:type="dcterms:W3CDTF">2024-12-18T18:41:00Z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0x0101002A289BC20A801F48B5AD15FB5088EAA2</vt:lpwstr>
  </property>
  <property fmtid="{D5CDD505-2E9C-101B-9397-08002B2CF9AE}" pid="3" name="MediaServiceImageTags">
    <vt:lpwstr/>
  </property>
</Properties>
</file>